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E2C" w:rsidRPr="00682BE3" w:rsidRDefault="00EC2E2C" w:rsidP="00EC2E2C">
      <w:pPr>
        <w:widowControl/>
        <w:spacing w:line="580" w:lineRule="exact"/>
        <w:jc w:val="left"/>
        <w:rPr>
          <w:rFonts w:ascii="仿宋" w:eastAsia="仿宋" w:hAnsi="仿宋" w:hint="eastAsia"/>
          <w:sz w:val="32"/>
          <w:szCs w:val="32"/>
        </w:rPr>
      </w:pPr>
      <w:r w:rsidRPr="00C2328C">
        <w:rPr>
          <w:rFonts w:ascii="黑体" w:eastAsia="黑体" w:hAnsi="黑体" w:hint="eastAsia"/>
          <w:sz w:val="32"/>
          <w:szCs w:val="32"/>
        </w:rPr>
        <w:t>附件1</w:t>
      </w:r>
    </w:p>
    <w:p w:rsidR="00EC2E2C" w:rsidRDefault="00EC2E2C" w:rsidP="00EC2E2C">
      <w:pPr>
        <w:widowControl/>
        <w:jc w:val="center"/>
        <w:rPr>
          <w:rFonts w:hAnsi="宋体" w:hint="eastAsia"/>
          <w:b/>
          <w:bCs/>
          <w:sz w:val="44"/>
          <w:szCs w:val="44"/>
        </w:rPr>
      </w:pPr>
      <w:r w:rsidRPr="0041730D">
        <w:rPr>
          <w:rFonts w:hAnsi="宋体"/>
          <w:b/>
          <w:bCs/>
          <w:sz w:val="44"/>
          <w:szCs w:val="44"/>
        </w:rPr>
        <w:t>《郑州商品交易所期货交割细则》修订案</w:t>
      </w:r>
    </w:p>
    <w:p w:rsidR="00EC2E2C" w:rsidRPr="001C551E" w:rsidRDefault="00EC2E2C" w:rsidP="00EC2E2C">
      <w:pPr>
        <w:jc w:val="center"/>
      </w:pPr>
      <w:r>
        <w:rPr>
          <w:rFonts w:ascii="楷体" w:eastAsia="楷体" w:hAnsi="楷体" w:hint="eastAsia"/>
          <w:sz w:val="28"/>
          <w:szCs w:val="28"/>
        </w:rPr>
        <w:t>（2021年4月22日郑州商品交易所第七届理事会第十一次会议审议通过，自2021年6月23日起施行）</w:t>
      </w:r>
    </w:p>
    <w:p w:rsidR="00EC2E2C" w:rsidRPr="0041730D" w:rsidRDefault="00EC2E2C" w:rsidP="00EC2E2C">
      <w:pPr>
        <w:widowControl/>
        <w:spacing w:line="360" w:lineRule="auto"/>
        <w:ind w:firstLineChars="200" w:firstLine="640"/>
        <w:rPr>
          <w:rFonts w:eastAsia="仿宋"/>
          <w:kern w:val="0"/>
          <w:sz w:val="32"/>
          <w:szCs w:val="32"/>
        </w:rPr>
      </w:pPr>
      <w:r w:rsidRPr="0041730D">
        <w:rPr>
          <w:rFonts w:eastAsia="仿宋"/>
          <w:kern w:val="0"/>
          <w:sz w:val="32"/>
          <w:szCs w:val="32"/>
        </w:rPr>
        <w:t>对《郑州商品交易所期货交割细则》作如下修订：</w:t>
      </w:r>
    </w:p>
    <w:p w:rsidR="00EC2E2C" w:rsidRPr="0041730D" w:rsidRDefault="00EC2E2C" w:rsidP="00EC2E2C">
      <w:pPr>
        <w:widowControl/>
        <w:spacing w:line="360" w:lineRule="auto"/>
        <w:ind w:firstLineChars="200" w:firstLine="640"/>
        <w:rPr>
          <w:rFonts w:eastAsia="仿宋"/>
          <w:kern w:val="0"/>
          <w:sz w:val="32"/>
          <w:szCs w:val="32"/>
        </w:rPr>
      </w:pPr>
      <w:r w:rsidRPr="0041730D">
        <w:rPr>
          <w:rFonts w:eastAsia="仿宋"/>
          <w:kern w:val="0"/>
          <w:sz w:val="32"/>
          <w:szCs w:val="32"/>
        </w:rPr>
        <w:t>将第五十二条修改为：</w:t>
      </w:r>
    </w:p>
    <w:p w:rsidR="00EC2E2C" w:rsidRDefault="00EC2E2C" w:rsidP="00EC2E2C">
      <w:pPr>
        <w:widowControl/>
        <w:spacing w:line="360" w:lineRule="auto"/>
        <w:ind w:firstLineChars="200" w:firstLine="640"/>
        <w:rPr>
          <w:rFonts w:eastAsia="仿宋" w:hint="eastAsia"/>
          <w:kern w:val="0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>“……</w:t>
      </w:r>
    </w:p>
    <w:p w:rsidR="00EC2E2C" w:rsidRPr="000E6AD5" w:rsidRDefault="00EC2E2C" w:rsidP="00EC2E2C">
      <w:pPr>
        <w:widowControl/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" w:hint="eastAsia"/>
          <w:kern w:val="0"/>
          <w:sz w:val="32"/>
          <w:szCs w:val="32"/>
        </w:rPr>
        <w:t xml:space="preserve">    </w:t>
      </w:r>
      <w:r>
        <w:rPr>
          <w:rFonts w:eastAsia="仿宋" w:hint="eastAsia"/>
          <w:kern w:val="0"/>
          <w:sz w:val="32"/>
          <w:szCs w:val="32"/>
        </w:rPr>
        <w:t>“</w:t>
      </w:r>
      <w:r w:rsidRPr="0041730D">
        <w:rPr>
          <w:rFonts w:eastAsia="仿宋"/>
          <w:kern w:val="0"/>
          <w:sz w:val="32"/>
          <w:szCs w:val="32"/>
        </w:rPr>
        <w:t>基准交割品：符合《中华人民共和国国家标准</w:t>
      </w:r>
      <w:r w:rsidRPr="0041730D">
        <w:rPr>
          <w:rFonts w:eastAsia="仿宋"/>
          <w:kern w:val="0"/>
          <w:sz w:val="32"/>
          <w:szCs w:val="32"/>
        </w:rPr>
        <w:t xml:space="preserve"> </w:t>
      </w:r>
      <w:r w:rsidRPr="0041730D">
        <w:rPr>
          <w:rFonts w:eastAsia="仿宋"/>
          <w:kern w:val="0"/>
          <w:sz w:val="32"/>
          <w:szCs w:val="32"/>
        </w:rPr>
        <w:t>硅铁》（</w:t>
      </w:r>
      <w:r w:rsidRPr="0041730D">
        <w:rPr>
          <w:rFonts w:eastAsia="仿宋"/>
          <w:kern w:val="0"/>
          <w:sz w:val="32"/>
          <w:szCs w:val="32"/>
        </w:rPr>
        <w:t>GB/T 2272-2020</w:t>
      </w:r>
      <w:r w:rsidRPr="0041730D">
        <w:rPr>
          <w:rFonts w:eastAsia="仿宋"/>
          <w:kern w:val="0"/>
          <w:sz w:val="32"/>
          <w:szCs w:val="32"/>
        </w:rPr>
        <w:t>）规定牌号为</w:t>
      </w:r>
      <w:r w:rsidRPr="0041730D">
        <w:rPr>
          <w:rFonts w:eastAsia="仿宋"/>
          <w:kern w:val="0"/>
          <w:sz w:val="32"/>
          <w:szCs w:val="32"/>
        </w:rPr>
        <w:t>PG FeSi72Al2.5</w:t>
      </w:r>
      <w:r w:rsidRPr="0041730D">
        <w:rPr>
          <w:rFonts w:eastAsia="仿宋"/>
          <w:kern w:val="0"/>
          <w:sz w:val="32"/>
          <w:szCs w:val="32"/>
        </w:rPr>
        <w:t>（硅含量</w:t>
      </w:r>
      <w:r w:rsidRPr="0041730D">
        <w:rPr>
          <w:rFonts w:eastAsia="仿宋"/>
          <w:kern w:val="0"/>
          <w:sz w:val="32"/>
          <w:szCs w:val="32"/>
        </w:rPr>
        <w:t>≥72.0%</w:t>
      </w:r>
      <w:r w:rsidRPr="0041730D">
        <w:rPr>
          <w:rFonts w:eastAsia="仿宋"/>
          <w:kern w:val="0"/>
          <w:sz w:val="32"/>
          <w:szCs w:val="32"/>
        </w:rPr>
        <w:t>、磷含量</w:t>
      </w:r>
      <w:r w:rsidRPr="0041730D">
        <w:rPr>
          <w:rFonts w:eastAsia="仿宋"/>
          <w:kern w:val="0"/>
          <w:sz w:val="32"/>
          <w:szCs w:val="32"/>
        </w:rPr>
        <w:t>≤0.04%</w:t>
      </w:r>
      <w:r w:rsidRPr="0041730D">
        <w:rPr>
          <w:rFonts w:eastAsia="仿宋"/>
          <w:kern w:val="0"/>
          <w:sz w:val="32"/>
          <w:szCs w:val="32"/>
        </w:rPr>
        <w:t>、硫含量</w:t>
      </w:r>
      <w:r w:rsidRPr="0041730D">
        <w:rPr>
          <w:rFonts w:eastAsia="仿宋"/>
          <w:kern w:val="0"/>
          <w:sz w:val="32"/>
          <w:szCs w:val="32"/>
        </w:rPr>
        <w:t>≤0.02%</w:t>
      </w:r>
      <w:r w:rsidRPr="0041730D">
        <w:rPr>
          <w:rFonts w:eastAsia="仿宋"/>
          <w:kern w:val="0"/>
          <w:sz w:val="32"/>
          <w:szCs w:val="32"/>
        </w:rPr>
        <w:t>、碳含量</w:t>
      </w:r>
      <w:r w:rsidRPr="0041730D">
        <w:rPr>
          <w:rFonts w:eastAsia="仿宋"/>
          <w:kern w:val="0"/>
          <w:sz w:val="32"/>
          <w:szCs w:val="32"/>
        </w:rPr>
        <w:t>≤0.2%</w:t>
      </w:r>
      <w:r w:rsidRPr="0041730D">
        <w:rPr>
          <w:rFonts w:eastAsia="仿宋"/>
          <w:kern w:val="0"/>
          <w:sz w:val="32"/>
          <w:szCs w:val="32"/>
        </w:rPr>
        <w:t>）、粒度为</w:t>
      </w:r>
      <w:r w:rsidRPr="0041730D">
        <w:rPr>
          <w:rFonts w:eastAsia="仿宋"/>
          <w:kern w:val="0"/>
          <w:sz w:val="32"/>
          <w:szCs w:val="32"/>
        </w:rPr>
        <w:t>10-60mm</w:t>
      </w:r>
      <w:r w:rsidRPr="0041730D">
        <w:rPr>
          <w:rFonts w:eastAsia="仿宋"/>
          <w:kern w:val="0"/>
          <w:sz w:val="32"/>
          <w:szCs w:val="32"/>
        </w:rPr>
        <w:t>的硅铁，其中：锰、铬、铝、钛含量不作要求；粒度偏差筛下物不大于</w:t>
      </w:r>
      <w:r w:rsidRPr="0041730D">
        <w:rPr>
          <w:rFonts w:eastAsia="仿宋"/>
          <w:kern w:val="0"/>
          <w:sz w:val="32"/>
          <w:szCs w:val="32"/>
        </w:rPr>
        <w:t>5%</w:t>
      </w:r>
      <w:r w:rsidRPr="0041730D">
        <w:rPr>
          <w:rFonts w:eastAsia="仿宋"/>
          <w:kern w:val="0"/>
          <w:sz w:val="32"/>
          <w:szCs w:val="32"/>
        </w:rPr>
        <w:t>，筛上物不大于</w:t>
      </w:r>
      <w:r w:rsidRPr="0041730D">
        <w:rPr>
          <w:rFonts w:eastAsia="仿宋"/>
          <w:kern w:val="0"/>
          <w:sz w:val="32"/>
          <w:szCs w:val="32"/>
        </w:rPr>
        <w:t>8%</w:t>
      </w:r>
      <w:r w:rsidRPr="0041730D">
        <w:rPr>
          <w:rFonts w:eastAsia="仿宋"/>
          <w:kern w:val="0"/>
          <w:sz w:val="32"/>
          <w:szCs w:val="32"/>
        </w:rPr>
        <w:t>。</w:t>
      </w:r>
      <w:r>
        <w:rPr>
          <w:rFonts w:eastAsia="仿宋" w:hint="eastAsia"/>
          <w:kern w:val="0"/>
          <w:sz w:val="32"/>
          <w:szCs w:val="32"/>
        </w:rPr>
        <w:t>”</w:t>
      </w:r>
      <w:r w:rsidRPr="00C940D6">
        <w:rPr>
          <w:rFonts w:eastAsia="仿宋"/>
          <w:kern w:val="0"/>
          <w:sz w:val="32"/>
          <w:szCs w:val="32"/>
        </w:rPr>
        <w:br w:type="page"/>
      </w:r>
      <w:r w:rsidRPr="0041730D">
        <w:rPr>
          <w:b/>
          <w:bCs/>
          <w:sz w:val="44"/>
          <w:szCs w:val="44"/>
        </w:rPr>
        <w:lastRenderedPageBreak/>
        <w:t>《郑州商品交易所期货交割细则》修订条款对照表</w:t>
      </w:r>
    </w:p>
    <w:p w:rsidR="00EC2E2C" w:rsidRPr="0041730D" w:rsidRDefault="00EC2E2C" w:rsidP="00EC2E2C">
      <w:pPr>
        <w:jc w:val="center"/>
        <w:rPr>
          <w:rFonts w:eastAsia="楷体"/>
          <w:sz w:val="32"/>
          <w:szCs w:val="32"/>
        </w:rPr>
      </w:pPr>
      <w:r w:rsidRPr="0041730D">
        <w:rPr>
          <w:rFonts w:eastAsia="楷体" w:hAnsi="楷体"/>
          <w:sz w:val="28"/>
          <w:szCs w:val="28"/>
        </w:rPr>
        <w:t>（加粗加下划线为新增内容，加粗加删除线为删除内容）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1"/>
        <w:gridCol w:w="4261"/>
      </w:tblGrid>
      <w:tr w:rsidR="00EC2E2C" w:rsidRPr="0041730D" w:rsidTr="00C276F6">
        <w:tc>
          <w:tcPr>
            <w:tcW w:w="2500" w:type="pct"/>
          </w:tcPr>
          <w:p w:rsidR="00EC2E2C" w:rsidRPr="0041730D" w:rsidRDefault="00EC2E2C" w:rsidP="00C276F6">
            <w:pPr>
              <w:jc w:val="center"/>
              <w:rPr>
                <w:rFonts w:eastAsia="仿宋"/>
                <w:sz w:val="24"/>
              </w:rPr>
            </w:pPr>
            <w:r w:rsidRPr="0041730D">
              <w:rPr>
                <w:rFonts w:eastAsia="仿宋"/>
                <w:sz w:val="24"/>
              </w:rPr>
              <w:t>现行条文</w:t>
            </w:r>
          </w:p>
        </w:tc>
        <w:tc>
          <w:tcPr>
            <w:tcW w:w="2500" w:type="pct"/>
          </w:tcPr>
          <w:p w:rsidR="00EC2E2C" w:rsidRPr="0041730D" w:rsidRDefault="00EC2E2C" w:rsidP="00C276F6">
            <w:pPr>
              <w:jc w:val="center"/>
              <w:rPr>
                <w:rFonts w:eastAsia="仿宋"/>
                <w:sz w:val="24"/>
              </w:rPr>
            </w:pPr>
            <w:r w:rsidRPr="0041730D">
              <w:rPr>
                <w:rFonts w:eastAsia="仿宋"/>
                <w:sz w:val="24"/>
              </w:rPr>
              <w:t>修订后条文</w:t>
            </w:r>
          </w:p>
        </w:tc>
      </w:tr>
      <w:tr w:rsidR="00EC2E2C" w:rsidRPr="0041730D" w:rsidTr="00C276F6">
        <w:tc>
          <w:tcPr>
            <w:tcW w:w="2500" w:type="pct"/>
          </w:tcPr>
          <w:p w:rsidR="00EC2E2C" w:rsidRPr="0041730D" w:rsidRDefault="00EC2E2C" w:rsidP="00C276F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sz w:val="24"/>
              </w:rPr>
            </w:pPr>
            <w:r w:rsidRPr="0041730D">
              <w:rPr>
                <w:rFonts w:eastAsia="仿宋"/>
                <w:color w:val="000000"/>
                <w:sz w:val="24"/>
              </w:rPr>
              <w:t>第五十二条</w:t>
            </w:r>
          </w:p>
          <w:p w:rsidR="00EC2E2C" w:rsidRPr="0041730D" w:rsidRDefault="00EC2E2C" w:rsidP="00C276F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sz w:val="24"/>
              </w:rPr>
            </w:pPr>
            <w:r w:rsidRPr="0041730D">
              <w:rPr>
                <w:rFonts w:eastAsia="仿宋"/>
                <w:color w:val="000000"/>
                <w:sz w:val="24"/>
              </w:rPr>
              <w:t>硅铁交割适用国家标准及本细则规定。</w:t>
            </w:r>
            <w:r w:rsidRPr="0041730D">
              <w:rPr>
                <w:rFonts w:eastAsia="仿宋"/>
                <w:color w:val="000000"/>
                <w:sz w:val="24"/>
              </w:rPr>
              <w:t xml:space="preserve"> </w:t>
            </w:r>
          </w:p>
          <w:p w:rsidR="00EC2E2C" w:rsidRPr="0041730D" w:rsidRDefault="00EC2E2C" w:rsidP="00C276F6">
            <w:pPr>
              <w:ind w:firstLineChars="200" w:firstLine="480"/>
              <w:rPr>
                <w:rFonts w:eastAsia="仿宋"/>
                <w:sz w:val="24"/>
              </w:rPr>
            </w:pPr>
            <w:r w:rsidRPr="0041730D">
              <w:rPr>
                <w:rFonts w:eastAsia="仿宋"/>
                <w:sz w:val="24"/>
              </w:rPr>
              <w:t>基准交割品：符合《中华人民共和国国家标准</w:t>
            </w:r>
            <w:r w:rsidRPr="0041730D">
              <w:rPr>
                <w:rFonts w:eastAsia="仿宋"/>
                <w:sz w:val="24"/>
              </w:rPr>
              <w:t xml:space="preserve"> </w:t>
            </w:r>
            <w:r w:rsidRPr="0041730D">
              <w:rPr>
                <w:rFonts w:eastAsia="仿宋"/>
                <w:sz w:val="24"/>
              </w:rPr>
              <w:t>硅铁》（</w:t>
            </w:r>
            <w:r w:rsidRPr="0041730D">
              <w:rPr>
                <w:rFonts w:eastAsia="仿宋"/>
                <w:sz w:val="24"/>
              </w:rPr>
              <w:t>GB/T 2272-2009</w:t>
            </w:r>
            <w:r w:rsidRPr="0041730D">
              <w:rPr>
                <w:rFonts w:eastAsia="仿宋"/>
                <w:sz w:val="24"/>
              </w:rPr>
              <w:t>）规定牌号为</w:t>
            </w:r>
            <w:r w:rsidRPr="0041730D">
              <w:rPr>
                <w:rFonts w:eastAsia="仿宋"/>
                <w:sz w:val="24"/>
              </w:rPr>
              <w:t>FeSi75-B</w:t>
            </w:r>
            <w:r w:rsidRPr="0041730D">
              <w:rPr>
                <w:rFonts w:eastAsia="仿宋"/>
                <w:sz w:val="24"/>
              </w:rPr>
              <w:t>（硅含量</w:t>
            </w:r>
            <w:r w:rsidRPr="0041730D">
              <w:rPr>
                <w:rFonts w:eastAsia="仿宋"/>
                <w:sz w:val="24"/>
              </w:rPr>
              <w:t>≥72.0%</w:t>
            </w:r>
            <w:r w:rsidRPr="0041730D">
              <w:rPr>
                <w:rFonts w:eastAsia="仿宋"/>
                <w:sz w:val="24"/>
              </w:rPr>
              <w:t>、磷含量</w:t>
            </w:r>
            <w:r w:rsidRPr="0041730D">
              <w:rPr>
                <w:rFonts w:eastAsia="仿宋"/>
                <w:sz w:val="24"/>
              </w:rPr>
              <w:t>≤0.04%</w:t>
            </w:r>
            <w:r w:rsidRPr="0041730D">
              <w:rPr>
                <w:rFonts w:eastAsia="仿宋"/>
                <w:sz w:val="24"/>
              </w:rPr>
              <w:t>、硫含量</w:t>
            </w:r>
            <w:r w:rsidRPr="0041730D">
              <w:rPr>
                <w:rFonts w:eastAsia="仿宋"/>
                <w:sz w:val="24"/>
              </w:rPr>
              <w:t>≤0.02%</w:t>
            </w:r>
            <w:r w:rsidRPr="0041730D">
              <w:rPr>
                <w:rFonts w:eastAsia="仿宋"/>
                <w:sz w:val="24"/>
              </w:rPr>
              <w:t>、碳含量</w:t>
            </w:r>
            <w:r w:rsidRPr="0041730D">
              <w:rPr>
                <w:rFonts w:eastAsia="仿宋"/>
                <w:sz w:val="24"/>
              </w:rPr>
              <w:t>≤0.2%</w:t>
            </w:r>
            <w:r w:rsidRPr="0041730D">
              <w:rPr>
                <w:rFonts w:eastAsia="仿宋"/>
                <w:sz w:val="24"/>
              </w:rPr>
              <w:t>）、粒度为</w:t>
            </w:r>
            <w:r w:rsidRPr="0041730D">
              <w:rPr>
                <w:rFonts w:eastAsia="仿宋"/>
                <w:sz w:val="24"/>
              </w:rPr>
              <w:t>10-60mm</w:t>
            </w:r>
            <w:r w:rsidRPr="0041730D">
              <w:rPr>
                <w:rFonts w:eastAsia="仿宋"/>
                <w:sz w:val="24"/>
              </w:rPr>
              <w:t>的硅铁，其中：锰、铬含量不作要求；粒度偏差筛下物不大于</w:t>
            </w:r>
            <w:r w:rsidRPr="0041730D">
              <w:rPr>
                <w:rFonts w:eastAsia="仿宋"/>
                <w:sz w:val="24"/>
              </w:rPr>
              <w:t>5%</w:t>
            </w:r>
            <w:r w:rsidRPr="0041730D">
              <w:rPr>
                <w:rFonts w:eastAsia="仿宋"/>
                <w:sz w:val="24"/>
              </w:rPr>
              <w:t>，筛上物不大于</w:t>
            </w:r>
            <w:r w:rsidRPr="0041730D">
              <w:rPr>
                <w:rFonts w:eastAsia="仿宋"/>
                <w:sz w:val="24"/>
              </w:rPr>
              <w:t>8%</w:t>
            </w:r>
            <w:r w:rsidRPr="0041730D">
              <w:rPr>
                <w:rFonts w:eastAsia="仿宋"/>
                <w:sz w:val="24"/>
              </w:rPr>
              <w:t>。</w:t>
            </w:r>
          </w:p>
        </w:tc>
        <w:tc>
          <w:tcPr>
            <w:tcW w:w="2500" w:type="pct"/>
          </w:tcPr>
          <w:p w:rsidR="00EC2E2C" w:rsidRPr="0041730D" w:rsidRDefault="00EC2E2C" w:rsidP="00C276F6">
            <w:pPr>
              <w:ind w:firstLineChars="200" w:firstLine="480"/>
              <w:rPr>
                <w:rFonts w:eastAsia="仿宋"/>
                <w:sz w:val="24"/>
              </w:rPr>
            </w:pPr>
            <w:r w:rsidRPr="0041730D">
              <w:rPr>
                <w:rFonts w:eastAsia="仿宋"/>
                <w:sz w:val="24"/>
              </w:rPr>
              <w:t>第五十二条</w:t>
            </w:r>
          </w:p>
          <w:p w:rsidR="00EC2E2C" w:rsidRPr="0041730D" w:rsidRDefault="00EC2E2C" w:rsidP="00C276F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eastAsia="仿宋"/>
                <w:color w:val="000000"/>
                <w:sz w:val="24"/>
              </w:rPr>
            </w:pPr>
            <w:r w:rsidRPr="0041730D">
              <w:rPr>
                <w:rFonts w:eastAsia="仿宋"/>
                <w:color w:val="000000"/>
                <w:sz w:val="24"/>
              </w:rPr>
              <w:t>硅铁交割适用国家标准及本细则规定。</w:t>
            </w:r>
            <w:r w:rsidRPr="0041730D">
              <w:rPr>
                <w:rFonts w:eastAsia="仿宋"/>
                <w:color w:val="000000"/>
                <w:sz w:val="24"/>
              </w:rPr>
              <w:t xml:space="preserve"> </w:t>
            </w:r>
          </w:p>
          <w:p w:rsidR="00EC2E2C" w:rsidRPr="0041730D" w:rsidRDefault="00EC2E2C" w:rsidP="00C276F6">
            <w:pPr>
              <w:ind w:firstLineChars="200" w:firstLine="480"/>
              <w:rPr>
                <w:rFonts w:eastAsia="仿宋"/>
                <w:sz w:val="24"/>
              </w:rPr>
            </w:pPr>
            <w:r w:rsidRPr="0041730D">
              <w:rPr>
                <w:rFonts w:eastAsia="仿宋"/>
                <w:sz w:val="24"/>
              </w:rPr>
              <w:t>基准交割品：符合《中华人民共和国国家标准</w:t>
            </w:r>
            <w:r w:rsidRPr="0041730D">
              <w:rPr>
                <w:rFonts w:eastAsia="仿宋"/>
                <w:sz w:val="24"/>
              </w:rPr>
              <w:t xml:space="preserve"> </w:t>
            </w:r>
            <w:r w:rsidRPr="0041730D">
              <w:rPr>
                <w:rFonts w:eastAsia="仿宋"/>
                <w:sz w:val="24"/>
              </w:rPr>
              <w:t>硅铁》</w:t>
            </w:r>
            <w:r w:rsidRPr="0041730D">
              <w:rPr>
                <w:rFonts w:eastAsia="仿宋"/>
                <w:b/>
                <w:strike/>
                <w:sz w:val="24"/>
              </w:rPr>
              <w:t>（</w:t>
            </w:r>
            <w:r w:rsidRPr="0041730D">
              <w:rPr>
                <w:rFonts w:eastAsia="仿宋"/>
                <w:b/>
                <w:strike/>
                <w:sz w:val="24"/>
              </w:rPr>
              <w:t>GB/T 2272-2009</w:t>
            </w:r>
            <w:r w:rsidRPr="0041730D">
              <w:rPr>
                <w:rFonts w:eastAsia="仿宋"/>
                <w:b/>
                <w:strike/>
                <w:sz w:val="24"/>
              </w:rPr>
              <w:t>）</w:t>
            </w:r>
            <w:r w:rsidRPr="0041730D">
              <w:rPr>
                <w:rFonts w:eastAsia="仿宋"/>
                <w:b/>
                <w:sz w:val="24"/>
                <w:u w:val="single"/>
              </w:rPr>
              <w:t>（</w:t>
            </w:r>
            <w:r w:rsidRPr="0041730D">
              <w:rPr>
                <w:rFonts w:eastAsia="仿宋"/>
                <w:b/>
                <w:sz w:val="24"/>
                <w:u w:val="single"/>
              </w:rPr>
              <w:t>GB/T 2272-2020</w:t>
            </w:r>
            <w:r w:rsidRPr="0041730D">
              <w:rPr>
                <w:rFonts w:eastAsia="仿宋"/>
                <w:b/>
                <w:sz w:val="24"/>
                <w:u w:val="single"/>
              </w:rPr>
              <w:t>）</w:t>
            </w:r>
            <w:r w:rsidRPr="0041730D">
              <w:rPr>
                <w:rFonts w:eastAsia="仿宋"/>
                <w:sz w:val="24"/>
              </w:rPr>
              <w:t>规定牌号为</w:t>
            </w:r>
            <w:r w:rsidRPr="0041730D">
              <w:rPr>
                <w:rFonts w:eastAsia="仿宋"/>
                <w:b/>
                <w:strike/>
                <w:sz w:val="24"/>
              </w:rPr>
              <w:t>FeSi75-B</w:t>
            </w:r>
            <w:r w:rsidRPr="0041730D">
              <w:rPr>
                <w:rFonts w:eastAsia="仿宋"/>
                <w:b/>
                <w:sz w:val="24"/>
                <w:u w:val="single"/>
              </w:rPr>
              <w:t>PG FeSi72Al2.5</w:t>
            </w:r>
            <w:r w:rsidRPr="0041730D">
              <w:rPr>
                <w:rFonts w:eastAsia="仿宋"/>
                <w:sz w:val="24"/>
              </w:rPr>
              <w:t>（硅含量</w:t>
            </w:r>
            <w:r w:rsidRPr="0041730D">
              <w:rPr>
                <w:rFonts w:eastAsia="仿宋"/>
                <w:sz w:val="24"/>
              </w:rPr>
              <w:t>≥72.0%</w:t>
            </w:r>
            <w:r w:rsidRPr="0041730D">
              <w:rPr>
                <w:rFonts w:eastAsia="仿宋"/>
                <w:sz w:val="24"/>
              </w:rPr>
              <w:t>、磷含量</w:t>
            </w:r>
            <w:r w:rsidRPr="0041730D">
              <w:rPr>
                <w:rFonts w:eastAsia="仿宋"/>
                <w:sz w:val="24"/>
              </w:rPr>
              <w:t>≤0.04%</w:t>
            </w:r>
            <w:r w:rsidRPr="0041730D">
              <w:rPr>
                <w:rFonts w:eastAsia="仿宋"/>
                <w:sz w:val="24"/>
              </w:rPr>
              <w:t>、硫含量</w:t>
            </w:r>
            <w:r w:rsidRPr="0041730D">
              <w:rPr>
                <w:rFonts w:eastAsia="仿宋"/>
                <w:sz w:val="24"/>
              </w:rPr>
              <w:t>≤0.02%</w:t>
            </w:r>
            <w:r w:rsidRPr="0041730D">
              <w:rPr>
                <w:rFonts w:eastAsia="仿宋"/>
                <w:sz w:val="24"/>
              </w:rPr>
              <w:t>、碳含量</w:t>
            </w:r>
            <w:r w:rsidRPr="0041730D">
              <w:rPr>
                <w:rFonts w:eastAsia="仿宋"/>
                <w:sz w:val="24"/>
              </w:rPr>
              <w:t>≤0.2%</w:t>
            </w:r>
            <w:r w:rsidRPr="0041730D">
              <w:rPr>
                <w:rFonts w:eastAsia="仿宋"/>
                <w:sz w:val="24"/>
              </w:rPr>
              <w:t>）、粒度为</w:t>
            </w:r>
            <w:r w:rsidRPr="0041730D">
              <w:rPr>
                <w:rFonts w:eastAsia="仿宋"/>
                <w:sz w:val="24"/>
              </w:rPr>
              <w:t>10-60mm</w:t>
            </w:r>
            <w:r w:rsidRPr="0041730D">
              <w:rPr>
                <w:rFonts w:eastAsia="仿宋"/>
                <w:sz w:val="24"/>
              </w:rPr>
              <w:t>的硅铁，其中：锰、铬</w:t>
            </w:r>
            <w:r w:rsidRPr="0041730D">
              <w:rPr>
                <w:rFonts w:eastAsia="仿宋"/>
                <w:b/>
                <w:sz w:val="24"/>
                <w:u w:val="single"/>
              </w:rPr>
              <w:t>、铝、钛</w:t>
            </w:r>
            <w:r w:rsidRPr="0041730D">
              <w:rPr>
                <w:rFonts w:eastAsia="仿宋"/>
                <w:sz w:val="24"/>
              </w:rPr>
              <w:t>含量不作要求；粒度偏差筛下物不大于</w:t>
            </w:r>
            <w:r w:rsidRPr="0041730D">
              <w:rPr>
                <w:rFonts w:eastAsia="仿宋"/>
                <w:sz w:val="24"/>
              </w:rPr>
              <w:t>5%</w:t>
            </w:r>
            <w:r w:rsidRPr="0041730D">
              <w:rPr>
                <w:rFonts w:eastAsia="仿宋"/>
                <w:sz w:val="24"/>
              </w:rPr>
              <w:t>，筛上物不大于</w:t>
            </w:r>
            <w:r w:rsidRPr="0041730D">
              <w:rPr>
                <w:rFonts w:eastAsia="仿宋"/>
                <w:sz w:val="24"/>
              </w:rPr>
              <w:t>8%</w:t>
            </w:r>
            <w:r w:rsidRPr="0041730D">
              <w:rPr>
                <w:rFonts w:eastAsia="仿宋"/>
                <w:sz w:val="24"/>
              </w:rPr>
              <w:t>。</w:t>
            </w:r>
          </w:p>
        </w:tc>
      </w:tr>
    </w:tbl>
    <w:p w:rsidR="00EC2E2C" w:rsidRPr="00BC2EBC" w:rsidRDefault="00EC2E2C" w:rsidP="00EC2E2C">
      <w:pPr>
        <w:ind w:firstLineChars="200" w:firstLine="616"/>
        <w:rPr>
          <w:rFonts w:ascii="仿宋" w:eastAsia="仿宋" w:hAnsi="仿宋" w:hint="eastAsia"/>
          <w:spacing w:val="-6"/>
          <w:sz w:val="32"/>
        </w:rPr>
      </w:pPr>
    </w:p>
    <w:p w:rsidR="00EC2E2C" w:rsidRPr="00DE2D30" w:rsidRDefault="00EC2E2C" w:rsidP="00EC2E2C">
      <w:pPr>
        <w:rPr>
          <w:rFonts w:ascii="仿宋" w:eastAsia="仿宋" w:hAnsi="仿宋" w:hint="eastAsia"/>
          <w:sz w:val="32"/>
        </w:rPr>
      </w:pPr>
    </w:p>
    <w:p w:rsidR="00EC2E2C" w:rsidRPr="00DE2D30" w:rsidRDefault="00EC2E2C" w:rsidP="00EC2E2C">
      <w:pPr>
        <w:rPr>
          <w:rFonts w:ascii="仿宋" w:eastAsia="仿宋" w:hAnsi="仿宋" w:hint="eastAsia"/>
          <w:spacing w:val="-6"/>
          <w:sz w:val="32"/>
        </w:rPr>
      </w:pPr>
    </w:p>
    <w:p w:rsidR="00EC2E2C" w:rsidRPr="00DE2D30" w:rsidRDefault="00EC2E2C" w:rsidP="00EC2E2C">
      <w:pPr>
        <w:rPr>
          <w:rFonts w:ascii="仿宋" w:eastAsia="仿宋" w:hAnsi="仿宋" w:hint="eastAsia"/>
          <w:spacing w:val="-6"/>
          <w:sz w:val="32"/>
        </w:rPr>
      </w:pPr>
    </w:p>
    <w:p w:rsidR="00EC2E2C" w:rsidRDefault="00EC2E2C" w:rsidP="00EC2E2C">
      <w:pPr>
        <w:ind w:right="1287"/>
        <w:rPr>
          <w:rFonts w:ascii="仿宋" w:eastAsia="仿宋" w:hAnsi="仿宋" w:hint="eastAsia"/>
          <w:spacing w:val="-6"/>
          <w:sz w:val="32"/>
        </w:rPr>
      </w:pPr>
    </w:p>
    <w:p w:rsidR="002B58FB" w:rsidRPr="00EC2E2C" w:rsidRDefault="002B58FB"/>
    <w:sectPr w:rsidR="002B58FB" w:rsidRPr="00EC2E2C" w:rsidSect="002B5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E2C"/>
    <w:rsid w:val="000175A1"/>
    <w:rsid w:val="00024C49"/>
    <w:rsid w:val="00034468"/>
    <w:rsid w:val="00034783"/>
    <w:rsid w:val="000350F2"/>
    <w:rsid w:val="000470C8"/>
    <w:rsid w:val="00064BDD"/>
    <w:rsid w:val="00067E60"/>
    <w:rsid w:val="000706B1"/>
    <w:rsid w:val="00074FD3"/>
    <w:rsid w:val="00076739"/>
    <w:rsid w:val="000808E7"/>
    <w:rsid w:val="00081A25"/>
    <w:rsid w:val="000843FC"/>
    <w:rsid w:val="000877F3"/>
    <w:rsid w:val="000A572F"/>
    <w:rsid w:val="000C6CF1"/>
    <w:rsid w:val="001028EE"/>
    <w:rsid w:val="00105404"/>
    <w:rsid w:val="00106103"/>
    <w:rsid w:val="001162EA"/>
    <w:rsid w:val="00126942"/>
    <w:rsid w:val="00131C2B"/>
    <w:rsid w:val="00140C02"/>
    <w:rsid w:val="001527D1"/>
    <w:rsid w:val="001545B9"/>
    <w:rsid w:val="00156E17"/>
    <w:rsid w:val="001600E6"/>
    <w:rsid w:val="00166E56"/>
    <w:rsid w:val="00181C17"/>
    <w:rsid w:val="00182BCD"/>
    <w:rsid w:val="00197ED8"/>
    <w:rsid w:val="001A1EAA"/>
    <w:rsid w:val="001A4781"/>
    <w:rsid w:val="001B491B"/>
    <w:rsid w:val="001C0EBD"/>
    <w:rsid w:val="001D0B13"/>
    <w:rsid w:val="001D1F5C"/>
    <w:rsid w:val="0020617E"/>
    <w:rsid w:val="002141F0"/>
    <w:rsid w:val="002164B6"/>
    <w:rsid w:val="00217A8B"/>
    <w:rsid w:val="00232DF7"/>
    <w:rsid w:val="00257664"/>
    <w:rsid w:val="002726C6"/>
    <w:rsid w:val="002851F8"/>
    <w:rsid w:val="002918B2"/>
    <w:rsid w:val="002A3537"/>
    <w:rsid w:val="002A35D3"/>
    <w:rsid w:val="002A64EE"/>
    <w:rsid w:val="002A754F"/>
    <w:rsid w:val="002B4CCA"/>
    <w:rsid w:val="002B5841"/>
    <w:rsid w:val="002B58FB"/>
    <w:rsid w:val="002C1160"/>
    <w:rsid w:val="002C3022"/>
    <w:rsid w:val="002C358A"/>
    <w:rsid w:val="002C7066"/>
    <w:rsid w:val="002D4B20"/>
    <w:rsid w:val="002D5419"/>
    <w:rsid w:val="002E3DC4"/>
    <w:rsid w:val="002F6A98"/>
    <w:rsid w:val="00305E6C"/>
    <w:rsid w:val="003150C1"/>
    <w:rsid w:val="0031526B"/>
    <w:rsid w:val="00316F78"/>
    <w:rsid w:val="0031710B"/>
    <w:rsid w:val="003260EE"/>
    <w:rsid w:val="003462A7"/>
    <w:rsid w:val="0034643F"/>
    <w:rsid w:val="00346F80"/>
    <w:rsid w:val="00351A61"/>
    <w:rsid w:val="00351B1C"/>
    <w:rsid w:val="00363AE4"/>
    <w:rsid w:val="00363F02"/>
    <w:rsid w:val="00364E19"/>
    <w:rsid w:val="003719D9"/>
    <w:rsid w:val="00376D73"/>
    <w:rsid w:val="00382C97"/>
    <w:rsid w:val="00382DA3"/>
    <w:rsid w:val="00392934"/>
    <w:rsid w:val="003956AA"/>
    <w:rsid w:val="00396595"/>
    <w:rsid w:val="003A077C"/>
    <w:rsid w:val="003A1F23"/>
    <w:rsid w:val="003C1C8A"/>
    <w:rsid w:val="003D0642"/>
    <w:rsid w:val="003D2798"/>
    <w:rsid w:val="003D50FD"/>
    <w:rsid w:val="003E7009"/>
    <w:rsid w:val="003F07AC"/>
    <w:rsid w:val="003F6447"/>
    <w:rsid w:val="003F74CE"/>
    <w:rsid w:val="004012F7"/>
    <w:rsid w:val="00401A31"/>
    <w:rsid w:val="00407440"/>
    <w:rsid w:val="00413AE0"/>
    <w:rsid w:val="00423486"/>
    <w:rsid w:val="00424D66"/>
    <w:rsid w:val="0043470A"/>
    <w:rsid w:val="00435EE4"/>
    <w:rsid w:val="00447313"/>
    <w:rsid w:val="004513CB"/>
    <w:rsid w:val="00462197"/>
    <w:rsid w:val="004642B6"/>
    <w:rsid w:val="004671F7"/>
    <w:rsid w:val="00467648"/>
    <w:rsid w:val="0047136B"/>
    <w:rsid w:val="00480311"/>
    <w:rsid w:val="004816CE"/>
    <w:rsid w:val="00485976"/>
    <w:rsid w:val="004A32A9"/>
    <w:rsid w:val="004C055D"/>
    <w:rsid w:val="004D4B04"/>
    <w:rsid w:val="004E0048"/>
    <w:rsid w:val="004E33A2"/>
    <w:rsid w:val="004E5DD7"/>
    <w:rsid w:val="004E695F"/>
    <w:rsid w:val="004F49DA"/>
    <w:rsid w:val="004F51D4"/>
    <w:rsid w:val="004F563B"/>
    <w:rsid w:val="00506360"/>
    <w:rsid w:val="00520BC4"/>
    <w:rsid w:val="00523688"/>
    <w:rsid w:val="00523F08"/>
    <w:rsid w:val="0052436D"/>
    <w:rsid w:val="00536B67"/>
    <w:rsid w:val="0054796A"/>
    <w:rsid w:val="00547E24"/>
    <w:rsid w:val="00552E3D"/>
    <w:rsid w:val="00555D8E"/>
    <w:rsid w:val="00557DCC"/>
    <w:rsid w:val="005658A6"/>
    <w:rsid w:val="0057451D"/>
    <w:rsid w:val="005868C7"/>
    <w:rsid w:val="00596CBC"/>
    <w:rsid w:val="005A5522"/>
    <w:rsid w:val="005B0DE7"/>
    <w:rsid w:val="005B6372"/>
    <w:rsid w:val="005C1E1B"/>
    <w:rsid w:val="005C4B89"/>
    <w:rsid w:val="005E492C"/>
    <w:rsid w:val="005E4F54"/>
    <w:rsid w:val="005E73A3"/>
    <w:rsid w:val="005F1317"/>
    <w:rsid w:val="005F59F7"/>
    <w:rsid w:val="005F7D04"/>
    <w:rsid w:val="005F7DCC"/>
    <w:rsid w:val="00606781"/>
    <w:rsid w:val="00607CE2"/>
    <w:rsid w:val="0061488B"/>
    <w:rsid w:val="00616FA1"/>
    <w:rsid w:val="00640B03"/>
    <w:rsid w:val="00640F24"/>
    <w:rsid w:val="00641FA2"/>
    <w:rsid w:val="00653709"/>
    <w:rsid w:val="0066380F"/>
    <w:rsid w:val="00677652"/>
    <w:rsid w:val="00687EDE"/>
    <w:rsid w:val="006926AD"/>
    <w:rsid w:val="006A2DC7"/>
    <w:rsid w:val="006B16B9"/>
    <w:rsid w:val="006B36D9"/>
    <w:rsid w:val="006B7277"/>
    <w:rsid w:val="006C1290"/>
    <w:rsid w:val="006C12C0"/>
    <w:rsid w:val="006C4708"/>
    <w:rsid w:val="006D253A"/>
    <w:rsid w:val="006E3D3E"/>
    <w:rsid w:val="006E52AB"/>
    <w:rsid w:val="006E78B6"/>
    <w:rsid w:val="006F5958"/>
    <w:rsid w:val="007055A9"/>
    <w:rsid w:val="00733FC2"/>
    <w:rsid w:val="007429FD"/>
    <w:rsid w:val="007536F9"/>
    <w:rsid w:val="0075710C"/>
    <w:rsid w:val="007573F6"/>
    <w:rsid w:val="00766860"/>
    <w:rsid w:val="0077322A"/>
    <w:rsid w:val="00774179"/>
    <w:rsid w:val="00782755"/>
    <w:rsid w:val="0078738D"/>
    <w:rsid w:val="00794EC0"/>
    <w:rsid w:val="007A4CB9"/>
    <w:rsid w:val="007A53FB"/>
    <w:rsid w:val="007B28A9"/>
    <w:rsid w:val="007C50A1"/>
    <w:rsid w:val="007D1DDA"/>
    <w:rsid w:val="007E307D"/>
    <w:rsid w:val="007E4688"/>
    <w:rsid w:val="007E753E"/>
    <w:rsid w:val="007F01B8"/>
    <w:rsid w:val="007F42F0"/>
    <w:rsid w:val="00813AD6"/>
    <w:rsid w:val="00822893"/>
    <w:rsid w:val="00824184"/>
    <w:rsid w:val="00850EFE"/>
    <w:rsid w:val="00855AF9"/>
    <w:rsid w:val="00894AA8"/>
    <w:rsid w:val="008960ED"/>
    <w:rsid w:val="00896EAB"/>
    <w:rsid w:val="0089735F"/>
    <w:rsid w:val="008A4C7F"/>
    <w:rsid w:val="008B02E9"/>
    <w:rsid w:val="008C14E0"/>
    <w:rsid w:val="008D27AF"/>
    <w:rsid w:val="008D4652"/>
    <w:rsid w:val="008F0180"/>
    <w:rsid w:val="008F5559"/>
    <w:rsid w:val="00906CCB"/>
    <w:rsid w:val="00910443"/>
    <w:rsid w:val="00922C54"/>
    <w:rsid w:val="009231CF"/>
    <w:rsid w:val="00927D8F"/>
    <w:rsid w:val="00931237"/>
    <w:rsid w:val="0095131B"/>
    <w:rsid w:val="0097448C"/>
    <w:rsid w:val="009856D4"/>
    <w:rsid w:val="00985D96"/>
    <w:rsid w:val="00990951"/>
    <w:rsid w:val="00992C9B"/>
    <w:rsid w:val="00997D6E"/>
    <w:rsid w:val="009A064F"/>
    <w:rsid w:val="009A0C9D"/>
    <w:rsid w:val="009B64BF"/>
    <w:rsid w:val="009D06B5"/>
    <w:rsid w:val="009D2E2C"/>
    <w:rsid w:val="009E2816"/>
    <w:rsid w:val="009E463C"/>
    <w:rsid w:val="009F1D91"/>
    <w:rsid w:val="009F2A25"/>
    <w:rsid w:val="00A04857"/>
    <w:rsid w:val="00A13850"/>
    <w:rsid w:val="00A15110"/>
    <w:rsid w:val="00A34A3F"/>
    <w:rsid w:val="00A37577"/>
    <w:rsid w:val="00A6106F"/>
    <w:rsid w:val="00A61901"/>
    <w:rsid w:val="00A72765"/>
    <w:rsid w:val="00A775C3"/>
    <w:rsid w:val="00A833CF"/>
    <w:rsid w:val="00A83819"/>
    <w:rsid w:val="00A91544"/>
    <w:rsid w:val="00AD0D42"/>
    <w:rsid w:val="00AE7129"/>
    <w:rsid w:val="00B17258"/>
    <w:rsid w:val="00B21FB3"/>
    <w:rsid w:val="00B33C73"/>
    <w:rsid w:val="00B466F1"/>
    <w:rsid w:val="00B55E00"/>
    <w:rsid w:val="00B57C42"/>
    <w:rsid w:val="00B607B6"/>
    <w:rsid w:val="00B63F69"/>
    <w:rsid w:val="00B65D2A"/>
    <w:rsid w:val="00B70D45"/>
    <w:rsid w:val="00B95016"/>
    <w:rsid w:val="00B9561B"/>
    <w:rsid w:val="00B971E1"/>
    <w:rsid w:val="00BA6765"/>
    <w:rsid w:val="00BA6B00"/>
    <w:rsid w:val="00BB00A3"/>
    <w:rsid w:val="00BB78E4"/>
    <w:rsid w:val="00BC3D25"/>
    <w:rsid w:val="00BD3BEB"/>
    <w:rsid w:val="00BE44CB"/>
    <w:rsid w:val="00BF17D2"/>
    <w:rsid w:val="00BF182A"/>
    <w:rsid w:val="00BF3D07"/>
    <w:rsid w:val="00C04641"/>
    <w:rsid w:val="00C1338C"/>
    <w:rsid w:val="00C161F7"/>
    <w:rsid w:val="00C2299D"/>
    <w:rsid w:val="00C33590"/>
    <w:rsid w:val="00C34E0B"/>
    <w:rsid w:val="00C40299"/>
    <w:rsid w:val="00C45BA1"/>
    <w:rsid w:val="00C50911"/>
    <w:rsid w:val="00C556A6"/>
    <w:rsid w:val="00C645CE"/>
    <w:rsid w:val="00C710AA"/>
    <w:rsid w:val="00C7397D"/>
    <w:rsid w:val="00C74DB9"/>
    <w:rsid w:val="00C7574D"/>
    <w:rsid w:val="00C80E01"/>
    <w:rsid w:val="00C824F3"/>
    <w:rsid w:val="00C8572C"/>
    <w:rsid w:val="00C85BA0"/>
    <w:rsid w:val="00CA3D0B"/>
    <w:rsid w:val="00CA6525"/>
    <w:rsid w:val="00CB4793"/>
    <w:rsid w:val="00CE4492"/>
    <w:rsid w:val="00CE78B2"/>
    <w:rsid w:val="00CF4D82"/>
    <w:rsid w:val="00D00B9B"/>
    <w:rsid w:val="00D1248D"/>
    <w:rsid w:val="00D15D18"/>
    <w:rsid w:val="00D374EC"/>
    <w:rsid w:val="00D40F14"/>
    <w:rsid w:val="00D50D9C"/>
    <w:rsid w:val="00D5152C"/>
    <w:rsid w:val="00D6033B"/>
    <w:rsid w:val="00D64D0C"/>
    <w:rsid w:val="00D72D10"/>
    <w:rsid w:val="00D73C39"/>
    <w:rsid w:val="00D8258E"/>
    <w:rsid w:val="00D8294F"/>
    <w:rsid w:val="00D8473F"/>
    <w:rsid w:val="00D85A80"/>
    <w:rsid w:val="00D92F2A"/>
    <w:rsid w:val="00D95021"/>
    <w:rsid w:val="00DC0489"/>
    <w:rsid w:val="00DD12A3"/>
    <w:rsid w:val="00DF35C7"/>
    <w:rsid w:val="00E01E68"/>
    <w:rsid w:val="00E022F3"/>
    <w:rsid w:val="00E05957"/>
    <w:rsid w:val="00E0794F"/>
    <w:rsid w:val="00E13A33"/>
    <w:rsid w:val="00E26FA4"/>
    <w:rsid w:val="00E302D0"/>
    <w:rsid w:val="00E34B0F"/>
    <w:rsid w:val="00E43A76"/>
    <w:rsid w:val="00E43F56"/>
    <w:rsid w:val="00E44A72"/>
    <w:rsid w:val="00E46880"/>
    <w:rsid w:val="00E50E8B"/>
    <w:rsid w:val="00E63F28"/>
    <w:rsid w:val="00E70261"/>
    <w:rsid w:val="00E70818"/>
    <w:rsid w:val="00E739AF"/>
    <w:rsid w:val="00E76598"/>
    <w:rsid w:val="00E77FD6"/>
    <w:rsid w:val="00E843D8"/>
    <w:rsid w:val="00E9634B"/>
    <w:rsid w:val="00EA11A8"/>
    <w:rsid w:val="00EA20F1"/>
    <w:rsid w:val="00EB116F"/>
    <w:rsid w:val="00EC0B91"/>
    <w:rsid w:val="00EC2E2C"/>
    <w:rsid w:val="00EC3C79"/>
    <w:rsid w:val="00EC61BC"/>
    <w:rsid w:val="00EC62E9"/>
    <w:rsid w:val="00ED3862"/>
    <w:rsid w:val="00ED7075"/>
    <w:rsid w:val="00ED7223"/>
    <w:rsid w:val="00ED7779"/>
    <w:rsid w:val="00EE3E80"/>
    <w:rsid w:val="00EF7DBB"/>
    <w:rsid w:val="00F05B05"/>
    <w:rsid w:val="00F12610"/>
    <w:rsid w:val="00F34763"/>
    <w:rsid w:val="00F3509B"/>
    <w:rsid w:val="00F37F82"/>
    <w:rsid w:val="00F565E6"/>
    <w:rsid w:val="00F6478D"/>
    <w:rsid w:val="00F65F6D"/>
    <w:rsid w:val="00F67ED9"/>
    <w:rsid w:val="00F751A2"/>
    <w:rsid w:val="00F752AF"/>
    <w:rsid w:val="00F75E80"/>
    <w:rsid w:val="00F77400"/>
    <w:rsid w:val="00F8477C"/>
    <w:rsid w:val="00F869DE"/>
    <w:rsid w:val="00F90ED4"/>
    <w:rsid w:val="00F94CE0"/>
    <w:rsid w:val="00FA20EF"/>
    <w:rsid w:val="00FA3A79"/>
    <w:rsid w:val="00FA6357"/>
    <w:rsid w:val="00FB141E"/>
    <w:rsid w:val="00FB3C7F"/>
    <w:rsid w:val="00FB62A0"/>
    <w:rsid w:val="00FB62D1"/>
    <w:rsid w:val="00FB7A15"/>
    <w:rsid w:val="00FC3A40"/>
    <w:rsid w:val="00FD1FE7"/>
    <w:rsid w:val="00FD3415"/>
    <w:rsid w:val="00FE10DF"/>
    <w:rsid w:val="00FE4320"/>
    <w:rsid w:val="00FE4C68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E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张纯熙</dc:creator>
  <cp:lastModifiedBy>张纯熙</cp:lastModifiedBy>
  <cp:revision>1</cp:revision>
  <dcterms:created xsi:type="dcterms:W3CDTF">2021-06-09T00:59:00Z</dcterms:created>
  <dcterms:modified xsi:type="dcterms:W3CDTF">2021-06-09T00:59:00Z</dcterms:modified>
</cp:coreProperties>
</file>